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sz w:val="24"/>
          <w:highlight w:val="none"/>
          <w:lang w:eastAsia="zh-CN"/>
        </w:rPr>
      </w:pPr>
      <w:r>
        <w:rPr>
          <w:rFonts w:hint="eastAsia" w:asciiTheme="minorEastAsia" w:hAnsiTheme="minorEastAsia" w:eastAsiaTheme="minorEastAsia" w:cstheme="minorEastAsia"/>
          <w:b/>
          <w:bCs/>
          <w:sz w:val="32"/>
          <w:szCs w:val="32"/>
          <w:lang w:eastAsia="zh-CN"/>
        </w:rPr>
        <w:t>淮安市红十字会</w:t>
      </w:r>
      <w:r>
        <w:rPr>
          <w:rFonts w:hint="eastAsia" w:asciiTheme="minorEastAsia" w:hAnsiTheme="minorEastAsia" w:eastAsiaTheme="minorEastAsia" w:cstheme="minorEastAsia"/>
          <w:b/>
          <w:bCs/>
          <w:sz w:val="32"/>
          <w:szCs w:val="32"/>
          <w:lang w:eastAsia="zh-CN"/>
        </w:rPr>
        <w:t>救护培训管理系统采购项目</w:t>
      </w:r>
      <w:r>
        <w:rPr>
          <w:rFonts w:hint="eastAsia" w:asciiTheme="minorEastAsia" w:hAnsiTheme="minorEastAsia" w:eastAsiaTheme="minorEastAsia" w:cstheme="minorEastAsia"/>
          <w:b/>
          <w:bCs/>
          <w:sz w:val="32"/>
          <w:szCs w:val="32"/>
        </w:rPr>
        <w:t>询价</w:t>
      </w:r>
      <w:r>
        <w:rPr>
          <w:rFonts w:hint="eastAsia" w:asciiTheme="minorEastAsia" w:hAnsiTheme="minorEastAsia" w:eastAsiaTheme="minorEastAsia" w:cstheme="minorEastAsia"/>
          <w:b/>
          <w:bCs/>
          <w:sz w:val="32"/>
          <w:szCs w:val="32"/>
          <w:lang w:val="en-US" w:eastAsia="zh-CN"/>
        </w:rPr>
        <w:t>公告</w:t>
      </w:r>
      <w:r>
        <w:rPr>
          <w:rFonts w:hint="eastAsia" w:asciiTheme="minorEastAsia" w:hAnsiTheme="minorEastAsia" w:eastAsiaTheme="minorEastAsia" w:cstheme="minorEastAsia"/>
          <w:b/>
          <w:bCs/>
          <w:lang w:val="en-US" w:eastAsia="zh-CN"/>
        </w:rPr>
        <w:br w:type="textWrapping"/>
      </w:r>
      <w:r>
        <w:rPr>
          <w:rFonts w:hint="eastAsia" w:asciiTheme="minorEastAsia" w:hAnsiTheme="minorEastAsia" w:eastAsiaTheme="minorEastAsia" w:cstheme="minorEastAsia"/>
          <w:b/>
          <w:sz w:val="24"/>
          <w:highlight w:val="none"/>
          <w:lang w:eastAsia="zh-CN"/>
        </w:rPr>
        <w:t>JSJHZFCG-询价-2020034</w:t>
      </w:r>
    </w:p>
    <w:p>
      <w:pPr>
        <w:keepNext w:val="0"/>
        <w:keepLines w:val="0"/>
        <w:pageBreakBefore w:val="0"/>
        <w:widowControl/>
        <w:kinsoku/>
        <w:wordWrap/>
        <w:overflowPunct/>
        <w:topLinePunct w:val="0"/>
        <w:autoSpaceDE/>
        <w:autoSpaceDN/>
        <w:bidi w:val="0"/>
        <w:adjustRightInd/>
        <w:snapToGrid/>
        <w:spacing w:line="480" w:lineRule="exact"/>
        <w:ind w:firstLine="470" w:firstLineChars="196"/>
        <w:jc w:val="left"/>
        <w:textAlignment w:val="auto"/>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受</w:t>
      </w:r>
      <w:r>
        <w:rPr>
          <w:rFonts w:hint="eastAsia" w:ascii="宋体" w:hAnsi="宋体" w:eastAsia="宋体" w:cs="宋体"/>
          <w:b/>
          <w:bCs/>
          <w:sz w:val="24"/>
          <w:szCs w:val="24"/>
          <w:highlight w:val="none"/>
          <w:u w:val="single"/>
          <w:lang w:eastAsia="zh-CN"/>
        </w:rPr>
        <w:t>淮安市红十字会</w:t>
      </w:r>
      <w:r>
        <w:rPr>
          <w:rFonts w:hint="eastAsia" w:ascii="宋体" w:hAnsi="宋体" w:eastAsia="宋体" w:cs="宋体"/>
          <w:b w:val="0"/>
          <w:bCs w:val="0"/>
          <w:sz w:val="24"/>
          <w:szCs w:val="24"/>
          <w:highlight w:val="none"/>
        </w:rPr>
        <w:t>的委托，</w:t>
      </w:r>
      <w:r>
        <w:rPr>
          <w:rFonts w:hint="eastAsia" w:ascii="宋体" w:hAnsi="宋体" w:eastAsia="宋体" w:cs="宋体"/>
          <w:b/>
          <w:bCs/>
          <w:sz w:val="24"/>
          <w:szCs w:val="24"/>
          <w:highlight w:val="none"/>
          <w:u w:val="single"/>
          <w:lang w:eastAsia="zh-CN"/>
        </w:rPr>
        <w:t>江苏建昊工程咨询有限公司</w:t>
      </w:r>
      <w:r>
        <w:rPr>
          <w:rFonts w:hint="eastAsia" w:ascii="宋体" w:hAnsi="宋体" w:eastAsia="宋体" w:cs="宋体"/>
          <w:b w:val="0"/>
          <w:bCs w:val="0"/>
          <w:sz w:val="24"/>
          <w:szCs w:val="24"/>
          <w:highlight w:val="none"/>
        </w:rPr>
        <w:t>对该单位</w:t>
      </w:r>
      <w:r>
        <w:rPr>
          <w:rFonts w:hint="eastAsia" w:ascii="宋体" w:hAnsi="宋体" w:eastAsia="宋体" w:cs="宋体"/>
          <w:b/>
          <w:bCs/>
          <w:sz w:val="24"/>
          <w:szCs w:val="24"/>
          <w:highlight w:val="none"/>
          <w:u w:val="single"/>
          <w:lang w:eastAsia="zh-CN"/>
        </w:rPr>
        <w:t>救护培训管理系统采购项目</w:t>
      </w:r>
      <w:r>
        <w:rPr>
          <w:rFonts w:hint="eastAsia" w:ascii="宋体" w:hAnsi="宋体" w:eastAsia="宋体" w:cs="宋体"/>
          <w:b w:val="0"/>
          <w:bCs w:val="0"/>
          <w:sz w:val="24"/>
          <w:szCs w:val="24"/>
          <w:highlight w:val="none"/>
        </w:rPr>
        <w:t>进行询价采购，现欢迎合格的供应商前来参加报价。 </w:t>
      </w:r>
    </w:p>
    <w:p>
      <w:pPr>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outlineLvl w:val="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报价须知(请供应商务必认真阅读)：</w:t>
      </w:r>
    </w:p>
    <w:p>
      <w:pPr>
        <w:keepNext w:val="0"/>
        <w:keepLines w:val="0"/>
        <w:pageBreakBefore w:val="0"/>
        <w:numPr>
          <w:ilvl w:val="0"/>
          <w:numId w:val="1"/>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报价供应商资质要求：</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
          <w:bCs/>
          <w:sz w:val="24"/>
          <w:szCs w:val="24"/>
          <w:highlight w:val="none"/>
        </w:rPr>
        <w:t>参加政府采购活动的供应商应当具备政府采购法第二十二条第一款规定的条件</w:t>
      </w:r>
      <w:r>
        <w:rPr>
          <w:rFonts w:hint="eastAsia" w:ascii="宋体" w:hAnsi="宋体" w:eastAsia="宋体" w:cs="宋体"/>
          <w:b/>
          <w:sz w:val="24"/>
          <w:szCs w:val="24"/>
          <w:highlight w:val="none"/>
        </w:rPr>
        <w:t>外,根据采购人要求还应具备以下条件</w:t>
      </w:r>
      <w:r>
        <w:rPr>
          <w:rFonts w:hint="eastAsia" w:ascii="宋体" w:hAnsi="宋体" w:eastAsia="宋体" w:cs="宋体"/>
          <w:b/>
          <w:sz w:val="24"/>
          <w:szCs w:val="24"/>
          <w:highlight w:val="none"/>
          <w:lang w:eastAsia="zh-CN"/>
        </w:rPr>
        <w:t>：</w:t>
      </w:r>
    </w:p>
    <w:p>
      <w:pPr>
        <w:keepNext w:val="0"/>
        <w:keepLines w:val="0"/>
        <w:pageBreakBefore w:val="0"/>
        <w:kinsoku/>
        <w:wordWrap/>
        <w:overflowPunct/>
        <w:topLinePunct w:val="0"/>
        <w:autoSpaceDE/>
        <w:autoSpaceDN/>
        <w:bidi w:val="0"/>
        <w:adjustRightInd/>
        <w:snapToGrid/>
        <w:spacing w:line="480" w:lineRule="exact"/>
        <w:ind w:firstLine="496" w:firstLineChars="197"/>
        <w:textAlignment w:val="auto"/>
        <w:rPr>
          <w:rFonts w:hint="eastAsia" w:ascii="宋体" w:hAnsi="宋体" w:eastAsia="宋体" w:cs="宋体"/>
          <w:spacing w:val="6"/>
          <w:sz w:val="24"/>
          <w:szCs w:val="24"/>
          <w:highlight w:val="none"/>
          <w:lang w:eastAsia="zh-CN"/>
        </w:rPr>
      </w:pPr>
      <w:r>
        <w:rPr>
          <w:rFonts w:hint="eastAsia" w:ascii="宋体" w:hAnsi="宋体" w:eastAsia="宋体" w:cs="宋体"/>
          <w:spacing w:val="6"/>
          <w:sz w:val="24"/>
          <w:szCs w:val="24"/>
          <w:highlight w:val="none"/>
          <w:lang w:eastAsia="zh-CN"/>
        </w:rPr>
        <w:t>（</w:t>
      </w:r>
      <w:r>
        <w:rPr>
          <w:rFonts w:hint="eastAsia" w:ascii="宋体" w:hAnsi="宋体" w:eastAsia="宋体" w:cs="宋体"/>
          <w:spacing w:val="6"/>
          <w:sz w:val="24"/>
          <w:szCs w:val="24"/>
          <w:highlight w:val="none"/>
          <w:lang w:val="en-US" w:eastAsia="zh-CN"/>
        </w:rPr>
        <w:t>1</w:t>
      </w:r>
      <w:r>
        <w:rPr>
          <w:rFonts w:hint="eastAsia" w:ascii="宋体" w:hAnsi="宋体" w:eastAsia="宋体" w:cs="宋体"/>
          <w:spacing w:val="6"/>
          <w:sz w:val="24"/>
          <w:szCs w:val="24"/>
          <w:highlight w:val="none"/>
          <w:lang w:eastAsia="zh-CN"/>
        </w:rPr>
        <w:t>）提供</w:t>
      </w:r>
      <w:r>
        <w:rPr>
          <w:rFonts w:hint="eastAsia" w:ascii="宋体" w:hAnsi="宋体" w:eastAsia="宋体" w:cs="宋体"/>
          <w:spacing w:val="6"/>
          <w:sz w:val="24"/>
          <w:szCs w:val="24"/>
          <w:highlight w:val="none"/>
          <w:lang w:val="en-US" w:eastAsia="zh-CN"/>
        </w:rPr>
        <w:t>法人或其他组织</w:t>
      </w:r>
      <w:r>
        <w:rPr>
          <w:rFonts w:hint="eastAsia" w:ascii="宋体" w:hAnsi="宋体" w:eastAsia="宋体" w:cs="宋体"/>
          <w:spacing w:val="6"/>
          <w:sz w:val="24"/>
          <w:szCs w:val="24"/>
          <w:highlight w:val="none"/>
          <w:lang w:eastAsia="zh-CN"/>
        </w:rPr>
        <w:t>在有效期内的营业执照、税务登记证、组织机构代码证或已办理三证合一的营业执照</w:t>
      </w:r>
      <w:r>
        <w:rPr>
          <w:rFonts w:hint="eastAsia" w:ascii="宋体" w:hAnsi="宋体" w:eastAsia="宋体" w:cs="宋体"/>
          <w:spacing w:val="6"/>
          <w:sz w:val="24"/>
          <w:szCs w:val="24"/>
          <w:highlight w:val="none"/>
          <w:lang w:val="en-US" w:eastAsia="zh-CN"/>
        </w:rPr>
        <w:t>；</w:t>
      </w:r>
    </w:p>
    <w:p>
      <w:pPr>
        <w:keepNext w:val="0"/>
        <w:keepLines w:val="0"/>
        <w:pageBreakBefore w:val="0"/>
        <w:kinsoku/>
        <w:wordWrap/>
        <w:overflowPunct/>
        <w:topLinePunct w:val="0"/>
        <w:autoSpaceDE/>
        <w:autoSpaceDN/>
        <w:bidi w:val="0"/>
        <w:adjustRightInd/>
        <w:snapToGrid/>
        <w:spacing w:line="480" w:lineRule="exact"/>
        <w:ind w:firstLine="496" w:firstLineChars="197"/>
        <w:textAlignment w:val="auto"/>
        <w:rPr>
          <w:rFonts w:hint="eastAsia" w:ascii="宋体" w:hAnsi="宋体" w:eastAsia="宋体" w:cs="宋体"/>
          <w:spacing w:val="6"/>
          <w:sz w:val="24"/>
          <w:szCs w:val="24"/>
          <w:highlight w:val="none"/>
        </w:rPr>
      </w:pPr>
      <w:r>
        <w:rPr>
          <w:rFonts w:hint="eastAsia" w:ascii="宋体" w:hAnsi="宋体" w:eastAsia="宋体" w:cs="宋体"/>
          <w:spacing w:val="6"/>
          <w:sz w:val="24"/>
          <w:szCs w:val="24"/>
          <w:highlight w:val="none"/>
        </w:rPr>
        <w:t>（</w:t>
      </w:r>
      <w:r>
        <w:rPr>
          <w:rFonts w:hint="eastAsia" w:ascii="宋体" w:hAnsi="宋体" w:eastAsia="宋体" w:cs="宋体"/>
          <w:spacing w:val="6"/>
          <w:sz w:val="24"/>
          <w:szCs w:val="24"/>
          <w:highlight w:val="none"/>
          <w:lang w:val="en-US" w:eastAsia="zh-CN"/>
        </w:rPr>
        <w:t>2</w:t>
      </w:r>
      <w:r>
        <w:rPr>
          <w:rFonts w:hint="eastAsia" w:ascii="宋体" w:hAnsi="宋体" w:eastAsia="宋体" w:cs="宋体"/>
          <w:spacing w:val="6"/>
          <w:sz w:val="24"/>
          <w:szCs w:val="24"/>
          <w:highlight w:val="none"/>
        </w:rPr>
        <w:t>）</w:t>
      </w:r>
      <w:r>
        <w:rPr>
          <w:rFonts w:hint="eastAsia" w:ascii="宋体" w:hAnsi="宋体" w:eastAsia="宋体" w:cs="宋体"/>
          <w:spacing w:val="6"/>
          <w:sz w:val="24"/>
          <w:szCs w:val="24"/>
          <w:highlight w:val="none"/>
          <w:lang w:eastAsia="zh-CN"/>
        </w:rPr>
        <w:t>报价供应商</w:t>
      </w:r>
      <w:r>
        <w:rPr>
          <w:rFonts w:hint="eastAsia" w:ascii="宋体" w:hAnsi="宋体" w:eastAsia="宋体" w:cs="宋体"/>
          <w:spacing w:val="6"/>
          <w:sz w:val="24"/>
          <w:szCs w:val="24"/>
          <w:highlight w:val="none"/>
        </w:rPr>
        <w:t>针对本项目须作出承诺（如</w:t>
      </w:r>
      <w:r>
        <w:rPr>
          <w:rFonts w:hint="eastAsia" w:ascii="宋体" w:hAnsi="宋体" w:eastAsia="宋体" w:cs="宋体"/>
          <w:spacing w:val="6"/>
          <w:sz w:val="24"/>
          <w:szCs w:val="24"/>
          <w:highlight w:val="none"/>
          <w:lang w:eastAsia="zh-CN"/>
        </w:rPr>
        <w:t>附件三</w:t>
      </w:r>
      <w:r>
        <w:rPr>
          <w:rFonts w:hint="eastAsia" w:ascii="宋体" w:hAnsi="宋体" w:eastAsia="宋体" w:cs="宋体"/>
          <w:spacing w:val="6"/>
          <w:sz w:val="24"/>
          <w:szCs w:val="24"/>
          <w:highlight w:val="none"/>
        </w:rPr>
        <w:t>）</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spacing w:line="480" w:lineRule="exact"/>
        <w:ind w:firstLine="496" w:firstLineChars="197"/>
        <w:textAlignment w:val="auto"/>
        <w:rPr>
          <w:rFonts w:hint="eastAsia" w:ascii="宋体" w:hAnsi="宋体" w:eastAsia="宋体" w:cs="宋体"/>
          <w:spacing w:val="6"/>
          <w:sz w:val="24"/>
          <w:szCs w:val="24"/>
          <w:highlight w:val="none"/>
          <w:lang w:eastAsia="zh-CN"/>
        </w:rPr>
      </w:pPr>
      <w:r>
        <w:rPr>
          <w:rFonts w:hint="eastAsia" w:ascii="宋体" w:hAnsi="宋体" w:eastAsia="宋体" w:cs="宋体"/>
          <w:spacing w:val="6"/>
          <w:sz w:val="24"/>
          <w:szCs w:val="24"/>
          <w:highlight w:val="none"/>
          <w:lang w:eastAsia="zh-CN"/>
        </w:rPr>
        <w:t>（</w:t>
      </w:r>
      <w:r>
        <w:rPr>
          <w:rFonts w:hint="eastAsia" w:ascii="宋体" w:hAnsi="宋体" w:eastAsia="宋体" w:cs="宋体"/>
          <w:spacing w:val="6"/>
          <w:sz w:val="24"/>
          <w:szCs w:val="24"/>
          <w:highlight w:val="none"/>
          <w:lang w:val="en-US" w:eastAsia="zh-CN"/>
        </w:rPr>
        <w:t>3</w:t>
      </w:r>
      <w:r>
        <w:rPr>
          <w:rFonts w:hint="eastAsia" w:ascii="宋体" w:hAnsi="宋体" w:eastAsia="宋体" w:cs="宋体"/>
          <w:spacing w:val="6"/>
          <w:sz w:val="24"/>
          <w:szCs w:val="24"/>
          <w:highlight w:val="none"/>
          <w:lang w:eastAsia="zh-CN"/>
        </w:rPr>
        <w:t>）报价供应商</w:t>
      </w:r>
      <w:r>
        <w:rPr>
          <w:rFonts w:hint="eastAsia" w:ascii="宋体" w:hAnsi="宋体" w:eastAsia="宋体" w:cs="宋体"/>
          <w:spacing w:val="6"/>
          <w:sz w:val="24"/>
          <w:szCs w:val="24"/>
          <w:highlight w:val="none"/>
          <w:lang w:val="en-US" w:eastAsia="zh-CN"/>
        </w:rPr>
        <w:t>授权委托人</w:t>
      </w:r>
      <w:r>
        <w:rPr>
          <w:rFonts w:hint="eastAsia" w:ascii="宋体" w:hAnsi="宋体" w:eastAsia="宋体" w:cs="宋体"/>
          <w:spacing w:val="6"/>
          <w:sz w:val="24"/>
          <w:szCs w:val="24"/>
          <w:highlight w:val="none"/>
          <w:lang w:eastAsia="zh-CN"/>
        </w:rPr>
        <w:t>须为本单位的在职员工，并需提供2019年7月份以来（任意连续六个月）本单位为其缴纳的社保证明（法定代表人无需提供）；</w:t>
      </w:r>
    </w:p>
    <w:p>
      <w:pPr>
        <w:keepNext w:val="0"/>
        <w:keepLines w:val="0"/>
        <w:pageBreakBefore w:val="0"/>
        <w:kinsoku/>
        <w:wordWrap/>
        <w:overflowPunct/>
        <w:topLinePunct w:val="0"/>
        <w:autoSpaceDE/>
        <w:autoSpaceDN/>
        <w:bidi w:val="0"/>
        <w:adjustRightInd/>
        <w:snapToGrid/>
        <w:spacing w:line="480" w:lineRule="exact"/>
        <w:ind w:firstLine="496" w:firstLineChars="197"/>
        <w:textAlignment w:val="auto"/>
        <w:rPr>
          <w:rFonts w:hint="eastAsia" w:ascii="宋体" w:hAnsi="宋体" w:eastAsia="宋体" w:cs="宋体"/>
          <w:spacing w:val="6"/>
          <w:sz w:val="24"/>
          <w:szCs w:val="24"/>
          <w:highlight w:val="none"/>
          <w:lang w:eastAsia="zh-CN"/>
        </w:rPr>
      </w:pPr>
      <w:r>
        <w:rPr>
          <w:rFonts w:hint="eastAsia" w:ascii="宋体" w:hAnsi="宋体" w:eastAsia="宋体" w:cs="宋体"/>
          <w:spacing w:val="6"/>
          <w:sz w:val="24"/>
          <w:szCs w:val="24"/>
          <w:highlight w:val="none"/>
        </w:rPr>
        <w:t>（</w:t>
      </w:r>
      <w:r>
        <w:rPr>
          <w:rFonts w:hint="eastAsia" w:ascii="宋体" w:hAnsi="宋体" w:eastAsia="宋体" w:cs="宋体"/>
          <w:spacing w:val="6"/>
          <w:sz w:val="24"/>
          <w:szCs w:val="24"/>
          <w:highlight w:val="none"/>
          <w:lang w:val="en-US" w:eastAsia="zh-CN"/>
        </w:rPr>
        <w:t>4</w:t>
      </w:r>
      <w:r>
        <w:rPr>
          <w:rFonts w:hint="eastAsia" w:ascii="宋体" w:hAnsi="宋体" w:eastAsia="宋体" w:cs="宋体"/>
          <w:spacing w:val="6"/>
          <w:sz w:val="24"/>
          <w:szCs w:val="24"/>
          <w:highlight w:val="none"/>
        </w:rPr>
        <w:t>）</w:t>
      </w:r>
      <w:r>
        <w:rPr>
          <w:rFonts w:hint="eastAsia" w:ascii="宋体" w:hAnsi="宋体" w:eastAsia="宋体" w:cs="宋体"/>
          <w:sz w:val="24"/>
          <w:szCs w:val="24"/>
          <w:highlight w:val="none"/>
        </w:rPr>
        <w:t>本次项目不接受联合体供应商参加</w:t>
      </w:r>
      <w:r>
        <w:rPr>
          <w:rFonts w:hint="eastAsia" w:ascii="宋体" w:hAnsi="宋体" w:eastAsia="宋体" w:cs="宋体"/>
          <w:spacing w:val="6"/>
          <w:sz w:val="24"/>
          <w:szCs w:val="24"/>
          <w:highlight w:val="none"/>
          <w:lang w:eastAsia="zh-CN"/>
        </w:rPr>
        <w:t>。</w:t>
      </w:r>
    </w:p>
    <w:p>
      <w:pPr>
        <w:keepNext w:val="0"/>
        <w:keepLines w:val="0"/>
        <w:pageBreakBefore w:val="0"/>
        <w:tabs>
          <w:tab w:val="left" w:pos="510"/>
        </w:tabs>
        <w:kinsoku/>
        <w:wordWrap/>
        <w:overflowPunct/>
        <w:topLinePunct w:val="0"/>
        <w:autoSpaceDE/>
        <w:autoSpaceDN/>
        <w:bidi w:val="0"/>
        <w:adjustRightInd/>
        <w:snapToGrid/>
        <w:spacing w:line="480" w:lineRule="exact"/>
        <w:textAlignment w:val="auto"/>
        <w:rPr>
          <w:rFonts w:hint="eastAsia" w:ascii="宋体" w:hAnsi="宋体" w:eastAsia="宋体" w:cs="宋体"/>
          <w:b/>
          <w:bCs/>
          <w:sz w:val="24"/>
          <w:szCs w:val="24"/>
          <w:highlight w:val="none"/>
        </w:rPr>
      </w:pPr>
      <w:r>
        <w:rPr>
          <w:rFonts w:hint="eastAsia" w:ascii="宋体" w:hAnsi="宋体" w:eastAsia="宋体" w:cs="宋体"/>
          <w:sz w:val="24"/>
          <w:szCs w:val="24"/>
          <w:highlight w:val="none"/>
        </w:rPr>
        <w:tab/>
      </w:r>
      <w:r>
        <w:rPr>
          <w:rFonts w:hint="eastAsia" w:ascii="宋体" w:hAnsi="宋体" w:eastAsia="宋体" w:cs="宋体"/>
          <w:b/>
          <w:bCs/>
          <w:sz w:val="24"/>
          <w:szCs w:val="24"/>
          <w:highlight w:val="none"/>
        </w:rPr>
        <w:t>说明：</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rPr>
        <w:t>本次</w:t>
      </w:r>
      <w:r>
        <w:rPr>
          <w:rFonts w:hint="eastAsia" w:ascii="宋体" w:hAnsi="宋体" w:eastAsia="宋体" w:cs="宋体"/>
          <w:sz w:val="24"/>
          <w:szCs w:val="24"/>
          <w:highlight w:val="none"/>
          <w:lang w:eastAsia="zh-CN"/>
        </w:rPr>
        <w:t>询价</w:t>
      </w:r>
      <w:r>
        <w:rPr>
          <w:rFonts w:hint="eastAsia" w:ascii="宋体" w:hAnsi="宋体" w:eastAsia="宋体" w:cs="宋体"/>
          <w:sz w:val="24"/>
          <w:szCs w:val="24"/>
          <w:highlight w:val="none"/>
        </w:rPr>
        <w:t>采用资质后审方式，在整个采购过程中，由</w:t>
      </w:r>
      <w:r>
        <w:rPr>
          <w:rFonts w:hint="eastAsia" w:ascii="宋体" w:hAnsi="宋体" w:eastAsia="宋体" w:cs="宋体"/>
          <w:sz w:val="24"/>
          <w:szCs w:val="24"/>
          <w:highlight w:val="none"/>
          <w:lang w:eastAsia="zh-CN"/>
        </w:rPr>
        <w:t>江苏建昊工程咨询有限公司</w:t>
      </w:r>
      <w:r>
        <w:rPr>
          <w:rFonts w:hint="eastAsia" w:ascii="宋体" w:hAnsi="宋体" w:eastAsia="宋体" w:cs="宋体"/>
          <w:sz w:val="24"/>
          <w:szCs w:val="24"/>
          <w:highlight w:val="none"/>
        </w:rPr>
        <w:t>组织</w:t>
      </w:r>
      <w:r>
        <w:rPr>
          <w:rFonts w:hint="eastAsia" w:ascii="宋体" w:hAnsi="宋体" w:eastAsia="宋体" w:cs="宋体"/>
          <w:sz w:val="24"/>
          <w:szCs w:val="24"/>
          <w:highlight w:val="none"/>
          <w:lang w:eastAsia="zh-CN"/>
        </w:rPr>
        <w:t>询价小组</w:t>
      </w:r>
      <w:r>
        <w:rPr>
          <w:rFonts w:hint="eastAsia" w:ascii="宋体" w:hAnsi="宋体" w:eastAsia="宋体" w:cs="宋体"/>
          <w:sz w:val="24"/>
          <w:szCs w:val="24"/>
          <w:highlight w:val="none"/>
        </w:rPr>
        <w:t>将对</w:t>
      </w:r>
      <w:r>
        <w:rPr>
          <w:rFonts w:hint="eastAsia" w:ascii="宋体" w:hAnsi="宋体" w:eastAsia="宋体" w:cs="宋体"/>
          <w:sz w:val="24"/>
          <w:szCs w:val="24"/>
          <w:highlight w:val="none"/>
          <w:lang w:eastAsia="zh-CN"/>
        </w:rPr>
        <w:t>报价供应商</w:t>
      </w:r>
      <w:r>
        <w:rPr>
          <w:rFonts w:hint="eastAsia" w:ascii="宋体" w:hAnsi="宋体" w:eastAsia="宋体" w:cs="宋体"/>
          <w:sz w:val="24"/>
          <w:szCs w:val="24"/>
          <w:highlight w:val="none"/>
        </w:rPr>
        <w:t>的资质进行审查，若发现</w:t>
      </w:r>
      <w:r>
        <w:rPr>
          <w:rFonts w:hint="eastAsia" w:ascii="宋体" w:hAnsi="宋体" w:eastAsia="宋体" w:cs="宋体"/>
          <w:sz w:val="24"/>
          <w:szCs w:val="24"/>
          <w:highlight w:val="none"/>
          <w:lang w:eastAsia="zh-CN"/>
        </w:rPr>
        <w:t>报价供应商</w:t>
      </w:r>
      <w:r>
        <w:rPr>
          <w:rFonts w:hint="eastAsia" w:ascii="宋体" w:hAnsi="宋体" w:eastAsia="宋体" w:cs="宋体"/>
          <w:sz w:val="24"/>
          <w:szCs w:val="24"/>
          <w:highlight w:val="none"/>
        </w:rPr>
        <w:t>的资质条件不符合</w:t>
      </w:r>
      <w:r>
        <w:rPr>
          <w:rFonts w:hint="eastAsia" w:ascii="宋体" w:hAnsi="宋体" w:eastAsia="宋体" w:cs="宋体"/>
          <w:sz w:val="24"/>
          <w:szCs w:val="24"/>
          <w:highlight w:val="none"/>
          <w:lang w:eastAsia="zh-CN"/>
        </w:rPr>
        <w:t>询价</w:t>
      </w:r>
      <w:r>
        <w:rPr>
          <w:rFonts w:hint="eastAsia" w:ascii="宋体" w:hAnsi="宋体" w:eastAsia="宋体" w:cs="宋体"/>
          <w:sz w:val="24"/>
          <w:szCs w:val="24"/>
          <w:highlight w:val="none"/>
        </w:rPr>
        <w:t>文件要求，可随时取消其</w:t>
      </w:r>
      <w:r>
        <w:rPr>
          <w:rFonts w:hint="eastAsia" w:ascii="宋体" w:hAnsi="宋体" w:eastAsia="宋体" w:cs="宋体"/>
          <w:sz w:val="24"/>
          <w:szCs w:val="24"/>
          <w:highlight w:val="none"/>
          <w:lang w:eastAsia="zh-CN"/>
        </w:rPr>
        <w:t>报价</w:t>
      </w:r>
      <w:r>
        <w:rPr>
          <w:rFonts w:hint="eastAsia" w:ascii="宋体" w:hAnsi="宋体" w:eastAsia="宋体" w:cs="宋体"/>
          <w:sz w:val="24"/>
          <w:szCs w:val="24"/>
          <w:highlight w:val="none"/>
        </w:rPr>
        <w:t>或</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资格。</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二、询价公告发布及询价文件获取：</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1、询价公告在淮安市红十字会网发布，询价文件由报价供应商到采购代理公司报名并获取。</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rPr>
        <w:t>2、报名须知：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eastAsia="en-US" w:bidi="ar-SA"/>
        </w:rPr>
      </w:pPr>
      <w:r>
        <w:rPr>
          <w:rFonts w:hint="eastAsia" w:ascii="宋体" w:hAnsi="宋体" w:eastAsia="宋体" w:cs="宋体"/>
          <w:kern w:val="2"/>
          <w:sz w:val="24"/>
          <w:szCs w:val="24"/>
          <w:highlight w:val="none"/>
          <w:lang w:val="en-US" w:eastAsia="zh-CN" w:bidi="ar"/>
        </w:rPr>
        <w:t>（1）购买文件的报名人须携带单位介绍信或授权委托书（法人代表签字或盖章，并加盖公章）、身份证原件及复印件（加盖公章）。</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eastAsia="en-US" w:bidi="ar-SA"/>
        </w:rPr>
      </w:pPr>
      <w:r>
        <w:rPr>
          <w:rFonts w:hint="eastAsia" w:ascii="宋体" w:hAnsi="宋体" w:eastAsia="宋体" w:cs="宋体"/>
          <w:kern w:val="2"/>
          <w:sz w:val="24"/>
          <w:szCs w:val="24"/>
          <w:highlight w:val="none"/>
          <w:lang w:val="en-US" w:eastAsia="zh-CN" w:bidi="ar"/>
        </w:rPr>
        <w:t>（2）询价文件每套200元人民币（含报名费），现金支付，售后一概不退（报价供应商一旦交纳询价文件款，无论任何情况都不退还）。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eastAsia="en-US" w:bidi="ar-SA"/>
        </w:rPr>
      </w:pPr>
      <w:r>
        <w:rPr>
          <w:rFonts w:hint="eastAsia" w:ascii="宋体" w:hAnsi="宋体" w:eastAsia="宋体" w:cs="宋体"/>
          <w:kern w:val="2"/>
          <w:sz w:val="24"/>
          <w:szCs w:val="24"/>
          <w:highlight w:val="none"/>
          <w:lang w:val="en-US" w:eastAsia="zh-CN" w:bidi="ar"/>
        </w:rPr>
        <w:t>（3）询价文件发售地点: 淮安市清江浦区健康东路联通大厦12楼1202室（东边电梯）</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sz w:val="24"/>
          <w:szCs w:val="24"/>
          <w:highlight w:val="none"/>
          <w:lang w:val="en-US" w:eastAsia="en-US" w:bidi="ar-SA"/>
        </w:rPr>
      </w:pPr>
      <w:r>
        <w:rPr>
          <w:rFonts w:hint="eastAsia" w:ascii="宋体" w:hAnsi="宋体" w:eastAsia="宋体" w:cs="宋体"/>
          <w:kern w:val="2"/>
          <w:sz w:val="24"/>
          <w:szCs w:val="24"/>
          <w:highlight w:val="none"/>
          <w:lang w:val="en-US" w:eastAsia="zh-CN" w:bidi="ar"/>
        </w:rPr>
        <w:t>（4）时间:2020年</w:t>
      </w:r>
      <w:r>
        <w:rPr>
          <w:rFonts w:hint="eastAsia" w:ascii="宋体" w:hAnsi="宋体" w:cs="宋体"/>
          <w:kern w:val="2"/>
          <w:sz w:val="24"/>
          <w:szCs w:val="24"/>
          <w:highlight w:val="none"/>
          <w:u w:val="single"/>
          <w:lang w:val="en-US" w:eastAsia="zh-CN" w:bidi="ar"/>
        </w:rPr>
        <w:t>4</w:t>
      </w:r>
      <w:r>
        <w:rPr>
          <w:rFonts w:hint="eastAsia" w:ascii="宋体" w:hAnsi="宋体" w:eastAsia="宋体" w:cs="宋体"/>
          <w:kern w:val="2"/>
          <w:sz w:val="24"/>
          <w:szCs w:val="24"/>
          <w:highlight w:val="none"/>
          <w:lang w:val="en-US" w:eastAsia="zh-CN" w:bidi="ar"/>
        </w:rPr>
        <w:t>月</w:t>
      </w:r>
      <w:r>
        <w:rPr>
          <w:rFonts w:hint="eastAsia" w:ascii="宋体" w:hAnsi="宋体" w:cs="宋体"/>
          <w:kern w:val="2"/>
          <w:sz w:val="24"/>
          <w:szCs w:val="24"/>
          <w:highlight w:val="none"/>
          <w:u w:val="single"/>
          <w:lang w:val="en-US" w:eastAsia="zh-CN" w:bidi="ar"/>
        </w:rPr>
        <w:t xml:space="preserve"> 13 </w:t>
      </w:r>
      <w:r>
        <w:rPr>
          <w:rFonts w:hint="eastAsia" w:ascii="宋体" w:hAnsi="宋体" w:eastAsia="宋体" w:cs="宋体"/>
          <w:kern w:val="2"/>
          <w:sz w:val="24"/>
          <w:szCs w:val="24"/>
          <w:highlight w:val="none"/>
          <w:lang w:val="en-US" w:eastAsia="zh-CN" w:bidi="ar"/>
        </w:rPr>
        <w:t>日-2020年</w:t>
      </w:r>
      <w:r>
        <w:rPr>
          <w:rFonts w:hint="eastAsia" w:ascii="宋体" w:hAnsi="宋体" w:cs="宋体"/>
          <w:kern w:val="2"/>
          <w:sz w:val="24"/>
          <w:szCs w:val="24"/>
          <w:highlight w:val="none"/>
          <w:u w:val="single"/>
          <w:lang w:val="en-US" w:eastAsia="zh-CN" w:bidi="ar"/>
        </w:rPr>
        <w:t>4</w:t>
      </w:r>
      <w:r>
        <w:rPr>
          <w:rFonts w:hint="eastAsia" w:ascii="宋体" w:hAnsi="宋体" w:eastAsia="宋体" w:cs="宋体"/>
          <w:kern w:val="2"/>
          <w:sz w:val="24"/>
          <w:szCs w:val="24"/>
          <w:highlight w:val="none"/>
          <w:lang w:val="en-US" w:eastAsia="zh-CN" w:bidi="ar"/>
        </w:rPr>
        <w:t>月</w:t>
      </w:r>
      <w:r>
        <w:rPr>
          <w:rFonts w:hint="eastAsia" w:ascii="宋体" w:hAnsi="宋体" w:cs="宋体"/>
          <w:kern w:val="2"/>
          <w:sz w:val="24"/>
          <w:szCs w:val="24"/>
          <w:highlight w:val="none"/>
          <w:u w:val="single"/>
          <w:lang w:val="en-US" w:eastAsia="zh-CN" w:bidi="ar"/>
        </w:rPr>
        <w:t xml:space="preserve"> 15 </w:t>
      </w:r>
      <w:r>
        <w:rPr>
          <w:rFonts w:hint="eastAsia" w:ascii="宋体" w:hAnsi="宋体" w:eastAsia="宋体" w:cs="宋体"/>
          <w:kern w:val="2"/>
          <w:sz w:val="24"/>
          <w:szCs w:val="24"/>
          <w:highlight w:val="none"/>
          <w:lang w:val="en-US" w:eastAsia="zh-CN" w:bidi="ar"/>
        </w:rPr>
        <w:t>日（上午9:00-11:00 下午15:00-17:00）（周六、日和法定节假日除外）</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bidi="ar"/>
        </w:rPr>
        <w:t>注:如果供应商未按要求到</w:t>
      </w:r>
      <w:r>
        <w:rPr>
          <w:rFonts w:hint="eastAsia" w:ascii="宋体" w:hAnsi="宋体" w:eastAsia="宋体" w:cs="宋体"/>
          <w:b/>
          <w:bCs/>
          <w:sz w:val="24"/>
          <w:highlight w:val="none"/>
          <w:u w:val="single"/>
          <w:lang w:eastAsia="zh-CN" w:bidi="ar"/>
        </w:rPr>
        <w:t>淮安市清江浦区健康东路联通大厦12楼1202室（东边电梯）</w:t>
      </w:r>
      <w:r>
        <w:rPr>
          <w:rFonts w:hint="eastAsia" w:ascii="宋体" w:hAnsi="宋体" w:eastAsia="宋体" w:cs="宋体"/>
          <w:b/>
          <w:sz w:val="24"/>
          <w:highlight w:val="none"/>
          <w:u w:val="single"/>
          <w:lang w:bidi="ar"/>
        </w:rPr>
        <w:t xml:space="preserve">  </w:t>
      </w:r>
      <w:r>
        <w:rPr>
          <w:rFonts w:hint="eastAsia" w:ascii="宋体" w:hAnsi="宋体" w:eastAsia="宋体" w:cs="宋体"/>
          <w:sz w:val="24"/>
          <w:highlight w:val="none"/>
          <w:lang w:bidi="ar"/>
        </w:rPr>
        <w:t>购买文本文件并留下详细联系方式，而</w:t>
      </w:r>
      <w:r>
        <w:rPr>
          <w:rFonts w:hint="eastAsia" w:ascii="宋体" w:hAnsi="宋体" w:eastAsia="宋体" w:cs="宋体"/>
          <w:bCs/>
          <w:sz w:val="24"/>
          <w:highlight w:val="none"/>
          <w:lang w:bidi="ar"/>
        </w:rPr>
        <w:t>导致</w:t>
      </w:r>
      <w:r>
        <w:rPr>
          <w:rFonts w:hint="eastAsia" w:ascii="宋体" w:hAnsi="宋体" w:eastAsia="宋体" w:cs="宋体"/>
          <w:sz w:val="24"/>
          <w:highlight w:val="none"/>
          <w:lang w:eastAsia="zh-CN" w:bidi="ar"/>
        </w:rPr>
        <w:t>江苏建昊工程咨询有限公司</w:t>
      </w:r>
      <w:r>
        <w:rPr>
          <w:rFonts w:hint="eastAsia" w:ascii="宋体" w:hAnsi="宋体" w:eastAsia="宋体" w:cs="宋体"/>
          <w:bCs/>
          <w:sz w:val="24"/>
          <w:highlight w:val="none"/>
          <w:lang w:bidi="ar"/>
        </w:rPr>
        <w:t>无法通知</w:t>
      </w:r>
      <w:r>
        <w:rPr>
          <w:rFonts w:hint="eastAsia" w:ascii="宋体" w:hAnsi="宋体" w:eastAsia="宋体" w:cs="宋体"/>
          <w:sz w:val="24"/>
          <w:highlight w:val="none"/>
          <w:lang w:eastAsia="zh-CN" w:bidi="ar"/>
        </w:rPr>
        <w:t>询价</w:t>
      </w:r>
      <w:r>
        <w:rPr>
          <w:rFonts w:hint="eastAsia" w:ascii="宋体" w:hAnsi="宋体" w:eastAsia="宋体" w:cs="宋体"/>
          <w:sz w:val="24"/>
          <w:highlight w:val="none"/>
          <w:lang w:bidi="ar"/>
        </w:rPr>
        <w:t>文件的更正或修改的，</w:t>
      </w:r>
      <w:r>
        <w:rPr>
          <w:rFonts w:hint="eastAsia" w:ascii="宋体" w:hAnsi="宋体" w:eastAsia="宋体" w:cs="宋体"/>
          <w:bCs/>
          <w:sz w:val="24"/>
          <w:highlight w:val="none"/>
          <w:lang w:bidi="ar"/>
        </w:rPr>
        <w:t>其责任由</w:t>
      </w:r>
      <w:r>
        <w:rPr>
          <w:rFonts w:hint="eastAsia" w:ascii="宋体" w:hAnsi="宋体" w:eastAsia="宋体" w:cs="宋体"/>
          <w:bCs/>
          <w:sz w:val="24"/>
          <w:highlight w:val="none"/>
          <w:lang w:eastAsia="zh-CN" w:bidi="ar"/>
        </w:rPr>
        <w:t>报价</w:t>
      </w:r>
      <w:r>
        <w:rPr>
          <w:rFonts w:hint="eastAsia" w:ascii="宋体" w:hAnsi="宋体" w:eastAsia="宋体" w:cs="宋体"/>
          <w:bCs/>
          <w:sz w:val="24"/>
          <w:highlight w:val="none"/>
          <w:lang w:bidi="ar"/>
        </w:rPr>
        <w:t>供应商自行承担。</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三、采购需求及总体要求：</w:t>
      </w:r>
      <w:r>
        <w:rPr>
          <w:rFonts w:hint="eastAsia" w:ascii="宋体" w:hAnsi="宋体"/>
          <w:b/>
          <w:sz w:val="24"/>
          <w:highlight w:val="none"/>
          <w:lang w:eastAsia="zh-CN"/>
        </w:rPr>
        <w:t>详见“</w:t>
      </w:r>
      <w:r>
        <w:rPr>
          <w:rFonts w:hint="eastAsia" w:ascii="宋体" w:hAnsi="宋体"/>
          <w:b/>
          <w:sz w:val="24"/>
          <w:highlight w:val="none"/>
          <w:lang w:val="en-US" w:eastAsia="zh-CN"/>
        </w:rPr>
        <w:t>三</w:t>
      </w:r>
      <w:r>
        <w:rPr>
          <w:rFonts w:hint="eastAsia" w:ascii="宋体" w:hAnsi="宋体"/>
          <w:b/>
          <w:sz w:val="24"/>
          <w:highlight w:val="none"/>
          <w:lang w:eastAsia="zh-CN"/>
        </w:rPr>
        <w:t>、采购需求”</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val="0"/>
          <w:sz w:val="24"/>
          <w:szCs w:val="24"/>
          <w:highlight w:val="none"/>
          <w:lang w:val="en-US" w:eastAsia="zh-CN"/>
        </w:rPr>
      </w:pPr>
      <w:r>
        <w:rPr>
          <w:rFonts w:hint="eastAsia" w:ascii="宋体" w:hAnsi="宋体" w:cs="宋体"/>
          <w:b/>
          <w:bCs w:val="0"/>
          <w:sz w:val="24"/>
          <w:highlight w:val="none"/>
          <w:lang w:eastAsia="zh-CN" w:bidi="ar"/>
        </w:rPr>
        <w:t>（</w:t>
      </w:r>
      <w:r>
        <w:rPr>
          <w:rFonts w:hint="eastAsia" w:ascii="宋体" w:hAnsi="宋体" w:cs="宋体"/>
          <w:b/>
          <w:bCs w:val="0"/>
          <w:sz w:val="24"/>
          <w:highlight w:val="none"/>
          <w:lang w:val="en-US" w:eastAsia="zh-CN" w:bidi="ar"/>
        </w:rPr>
        <w:t>1</w:t>
      </w:r>
      <w:r>
        <w:rPr>
          <w:rFonts w:hint="eastAsia" w:ascii="宋体" w:hAnsi="宋体" w:cs="宋体"/>
          <w:b/>
          <w:bCs w:val="0"/>
          <w:sz w:val="24"/>
          <w:highlight w:val="none"/>
          <w:lang w:eastAsia="zh-CN" w:bidi="ar"/>
        </w:rPr>
        <w:t>）</w:t>
      </w:r>
      <w:r>
        <w:rPr>
          <w:rFonts w:hint="eastAsia" w:ascii="宋体" w:hAnsi="宋体" w:cs="宋体"/>
          <w:b/>
          <w:bCs w:val="0"/>
          <w:sz w:val="24"/>
          <w:highlight w:val="none"/>
          <w:lang w:bidi="ar"/>
        </w:rPr>
        <w:t>本次采购</w:t>
      </w:r>
      <w:r>
        <w:rPr>
          <w:rFonts w:hint="eastAsia" w:ascii="宋体" w:hAnsi="宋体" w:cs="宋体"/>
          <w:b/>
          <w:bCs w:val="0"/>
          <w:sz w:val="24"/>
          <w:highlight w:val="none"/>
          <w:lang w:val="en-US" w:eastAsia="zh-CN" w:bidi="ar"/>
        </w:rPr>
        <w:t>预算</w:t>
      </w:r>
      <w:r>
        <w:rPr>
          <w:rFonts w:hint="eastAsia" w:ascii="宋体" w:hAnsi="宋体" w:cs="宋体"/>
          <w:b/>
          <w:bCs w:val="0"/>
          <w:sz w:val="24"/>
          <w:highlight w:val="none"/>
          <w:lang w:eastAsia="zh-CN" w:bidi="ar"/>
        </w:rPr>
        <w:t>：</w:t>
      </w:r>
      <w:r>
        <w:rPr>
          <w:rFonts w:hint="eastAsia" w:ascii="宋体" w:hAnsi="宋体" w:cs="宋体"/>
          <w:b/>
          <w:bCs w:val="0"/>
          <w:sz w:val="24"/>
          <w:highlight w:val="none"/>
          <w:lang w:val="en-US" w:eastAsia="zh-CN" w:bidi="ar"/>
        </w:rPr>
        <w:t>4.6万元（网络版系统制作4万元，服务费、服务器租赁年6000元）</w:t>
      </w:r>
      <w:r>
        <w:rPr>
          <w:rFonts w:hint="eastAsia" w:ascii="宋体" w:hAnsi="宋体" w:cs="宋体"/>
          <w:b/>
          <w:bCs w:val="0"/>
          <w:sz w:val="24"/>
          <w:highlight w:val="none"/>
          <w:lang w:bidi="ar"/>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四、报价文件接收截止时间及地点：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1、报价文件递交截止时间：</w:t>
      </w:r>
      <w:r>
        <w:rPr>
          <w:rFonts w:hint="eastAsia" w:ascii="宋体" w:hAnsi="宋体" w:eastAsia="宋体" w:cs="宋体"/>
          <w:b/>
          <w:bCs/>
          <w:sz w:val="24"/>
          <w:szCs w:val="24"/>
          <w:highlight w:val="none"/>
          <w:u w:val="single"/>
        </w:rPr>
        <w:t>20</w:t>
      </w:r>
      <w:r>
        <w:rPr>
          <w:rFonts w:hint="eastAsia" w:ascii="宋体" w:hAnsi="宋体" w:eastAsia="宋体" w:cs="宋体"/>
          <w:b/>
          <w:bCs/>
          <w:color w:val="auto"/>
          <w:sz w:val="24"/>
          <w:szCs w:val="24"/>
          <w:highlight w:val="none"/>
          <w:u w:val="single"/>
          <w:lang w:val="en-US" w:eastAsia="zh-CN"/>
        </w:rPr>
        <w:t>20</w:t>
      </w:r>
      <w:r>
        <w:rPr>
          <w:rFonts w:hint="eastAsia" w:ascii="宋体" w:hAnsi="宋体" w:eastAsia="宋体" w:cs="宋体"/>
          <w:b/>
          <w:bCs/>
          <w:color w:val="auto"/>
          <w:sz w:val="24"/>
          <w:szCs w:val="24"/>
          <w:highlight w:val="none"/>
          <w:u w:val="single"/>
        </w:rPr>
        <w:t>年</w:t>
      </w:r>
      <w:r>
        <w:rPr>
          <w:rFonts w:hint="eastAsia" w:ascii="宋体" w:hAnsi="宋体" w:cs="宋体"/>
          <w:b/>
          <w:bCs/>
          <w:color w:val="auto"/>
          <w:sz w:val="24"/>
          <w:szCs w:val="24"/>
          <w:highlight w:val="none"/>
          <w:u w:val="single"/>
          <w:lang w:val="en-US" w:eastAsia="zh-CN"/>
        </w:rPr>
        <w:t>4</w:t>
      </w:r>
      <w:r>
        <w:rPr>
          <w:rFonts w:hint="eastAsia" w:ascii="宋体" w:hAnsi="宋体" w:eastAsia="宋体" w:cs="宋体"/>
          <w:b/>
          <w:bCs/>
          <w:color w:val="auto"/>
          <w:sz w:val="24"/>
          <w:szCs w:val="24"/>
          <w:highlight w:val="none"/>
          <w:u w:val="single"/>
        </w:rPr>
        <w:t>月</w:t>
      </w:r>
      <w:r>
        <w:rPr>
          <w:rFonts w:hint="eastAsia" w:ascii="宋体" w:hAnsi="宋体" w:cs="宋体"/>
          <w:b/>
          <w:bCs/>
          <w:color w:val="auto"/>
          <w:sz w:val="24"/>
          <w:szCs w:val="24"/>
          <w:highlight w:val="none"/>
          <w:u w:val="single"/>
          <w:lang w:val="en-US" w:eastAsia="zh-CN"/>
        </w:rPr>
        <w:t>17</w:t>
      </w:r>
      <w:r>
        <w:rPr>
          <w:rFonts w:hint="eastAsia" w:ascii="宋体" w:hAnsi="宋体" w:eastAsia="宋体" w:cs="宋体"/>
          <w:b/>
          <w:bCs/>
          <w:color w:val="auto"/>
          <w:sz w:val="24"/>
          <w:szCs w:val="24"/>
          <w:highlight w:val="none"/>
          <w:u w:val="single"/>
        </w:rPr>
        <w:t>日</w:t>
      </w:r>
      <w:r>
        <w:rPr>
          <w:rFonts w:hint="eastAsia" w:ascii="宋体" w:hAnsi="宋体" w:cs="宋体"/>
          <w:b/>
          <w:bCs/>
          <w:color w:val="auto"/>
          <w:sz w:val="24"/>
          <w:szCs w:val="24"/>
          <w:highlight w:val="none"/>
          <w:u w:val="single"/>
          <w:lang w:val="en-US" w:eastAsia="zh-CN"/>
        </w:rPr>
        <w:t>下</w:t>
      </w:r>
      <w:r>
        <w:rPr>
          <w:rFonts w:hint="eastAsia" w:ascii="宋体" w:hAnsi="宋体" w:eastAsia="宋体" w:cs="宋体"/>
          <w:b/>
          <w:bCs/>
          <w:color w:val="auto"/>
          <w:sz w:val="24"/>
          <w:szCs w:val="24"/>
          <w:highlight w:val="none"/>
          <w:u w:val="single"/>
        </w:rPr>
        <w:t>午</w:t>
      </w:r>
      <w:r>
        <w:rPr>
          <w:rFonts w:hint="eastAsia" w:ascii="宋体" w:hAnsi="宋体" w:cs="宋体"/>
          <w:b/>
          <w:bCs/>
          <w:color w:val="auto"/>
          <w:sz w:val="24"/>
          <w:szCs w:val="24"/>
          <w:highlight w:val="none"/>
          <w:u w:val="single"/>
          <w:lang w:val="en-US" w:eastAsia="zh-CN"/>
        </w:rPr>
        <w:t>14:30</w:t>
      </w:r>
      <w:r>
        <w:rPr>
          <w:rFonts w:hint="eastAsia" w:ascii="宋体" w:hAnsi="宋体" w:eastAsia="宋体" w:cs="宋体"/>
          <w:b/>
          <w:bCs/>
          <w:color w:val="auto"/>
          <w:sz w:val="24"/>
          <w:szCs w:val="24"/>
          <w:highlight w:val="none"/>
          <w:u w:val="single"/>
        </w:rPr>
        <w:t>（北京时间）</w:t>
      </w:r>
      <w:r>
        <w:rPr>
          <w:rFonts w:hint="eastAsia" w:ascii="宋体" w:hAnsi="宋体" w:eastAsia="宋体" w:cs="宋体"/>
          <w:sz w:val="24"/>
          <w:szCs w:val="24"/>
          <w:highlight w:val="none"/>
        </w:rPr>
        <w:t>，递交截止时间后，采购人将拒绝接收报价供应商的报价文件。</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2、报价文件递交地点：</w:t>
      </w:r>
      <w:r>
        <w:rPr>
          <w:rFonts w:hint="eastAsia" w:ascii="宋体" w:hAnsi="宋体" w:eastAsia="宋体" w:cs="宋体"/>
          <w:b/>
          <w:bCs/>
          <w:sz w:val="24"/>
          <w:highlight w:val="none"/>
          <w:u w:val="single"/>
          <w:lang w:eastAsia="zh-CN" w:bidi="ar"/>
        </w:rPr>
        <w:t>淮安市清江浦区健康东路联通大厦12楼1202室（东边电梯）</w:t>
      </w:r>
      <w:r>
        <w:rPr>
          <w:rFonts w:hint="eastAsia" w:ascii="宋体" w:hAnsi="宋体" w:eastAsia="宋体" w:cs="宋体"/>
          <w:b/>
          <w:bCs/>
          <w:sz w:val="24"/>
          <w:szCs w:val="24"/>
          <w:highlight w:val="none"/>
          <w:u w:val="single"/>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3、报价文件接收人：刘何伟    联系电话：13815452228</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五、报价时间、地点及推荐成交候选人：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1、报价时间：同报价文件接收截止时间。</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2、报价地点：同报价文件接收地点。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3、推荐成交候选人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（1）有下列情况之一者，应作无效响应报价处理：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①未按询价文件中规定形式提交询价保证金；</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②未按照询价文件规定要求密封、签署、盖章的；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③不具备询价文件中规定资质要求的或未按询价文件规定提交资格审查相关材料的；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④不同询价供应商的响应文件出现了评审小组认为不应当雷同的情况；</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⑤不符合法律、法规和询价文件中规定的其他实质性要求的；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⑥经查实提供虚假材料谋取成交的；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⑦报价供应商报价超过采购人预算价的。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（2）出现下列情形之一的，采购人或者采购代理机构应当终止询价采购活动，发布项目终止公告并说明原因，重新开展采购活动：</w:t>
      </w:r>
    </w:p>
    <w:p>
      <w:pPr>
        <w:keepNext w:val="0"/>
        <w:keepLines w:val="0"/>
        <w:pageBreakBefore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①因情况变化，不再符合规定的询价采购方式适用情形的；</w:t>
      </w:r>
    </w:p>
    <w:p>
      <w:pPr>
        <w:keepNext w:val="0"/>
        <w:keepLines w:val="0"/>
        <w:pageBreakBefore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②出现影响采购公正的违法、违规行为的；</w:t>
      </w:r>
    </w:p>
    <w:p>
      <w:pPr>
        <w:keepNext w:val="0"/>
        <w:keepLines w:val="0"/>
        <w:pageBreakBefore w:val="0"/>
        <w:kinsoku/>
        <w:wordWrap/>
        <w:overflowPunct/>
        <w:topLinePunct w:val="0"/>
        <w:autoSpaceDE/>
        <w:autoSpaceDN/>
        <w:bidi w:val="0"/>
        <w:adjustRightInd/>
        <w:snapToGrid/>
        <w:spacing w:line="480" w:lineRule="exact"/>
        <w:ind w:firstLine="600" w:firstLineChars="2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③在采购过程中符合竞争要求的供应商或者报价未超过采购预算的供应商不足3家的。</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（3）询价小组从质量和服务均能满足采购文件实质性响应要求的供应商中，按照报价由低到高的顺序提出3名以上成交候选人，并编写评审报告。</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六、询价报价表的澄清及答疑</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任何对询价采购报价表要求进行澄清的供应商，均应在报价时间前一日以书面形式（包括邮寄、传真等）送达采购代理机构，采购代理机构对报价时间前一日收到的任何澄清要求将以书面形式予以答复（邮寄或传真）。（逾期递交对询价采购报价表要求进行澄清的采购代理机构将不予收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2、供应商对询价采购报价表有质疑的必须在上述第1条规定的时间内一次性提出。</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七、报价保证金</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highlight w:val="none"/>
        </w:rPr>
      </w:pPr>
      <w:r>
        <w:rPr>
          <w:rFonts w:hint="eastAsia" w:ascii="宋体" w:hAnsi="宋体" w:eastAsia="宋体" w:cs="宋体"/>
          <w:sz w:val="24"/>
          <w:highlight w:val="none"/>
          <w:lang w:bidi="ar"/>
        </w:rPr>
        <w:t>1、供应商在报价截止时间前必须向采购代理机构交纳</w:t>
      </w:r>
      <w:r>
        <w:rPr>
          <w:rFonts w:hint="eastAsia" w:ascii="宋体" w:hAnsi="宋体" w:eastAsia="宋体" w:cs="宋体"/>
          <w:b/>
          <w:bCs/>
          <w:sz w:val="24"/>
          <w:highlight w:val="none"/>
          <w:u w:val="single"/>
          <w:lang w:val="en-US" w:eastAsia="zh-CN" w:bidi="ar"/>
        </w:rPr>
        <w:t>捌佰元整</w:t>
      </w:r>
      <w:r>
        <w:rPr>
          <w:rFonts w:hint="eastAsia" w:ascii="宋体" w:hAnsi="宋体" w:eastAsia="宋体" w:cs="宋体"/>
          <w:sz w:val="24"/>
          <w:highlight w:val="none"/>
          <w:lang w:bidi="ar"/>
        </w:rPr>
        <w:t>报价保证金。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default" w:ascii="宋体" w:hAnsi="宋体" w:eastAsia="宋体" w:cs="宋体"/>
          <w:b/>
          <w:bCs/>
          <w:sz w:val="24"/>
          <w:highlight w:val="none"/>
          <w:u w:val="single"/>
          <w:lang w:val="en-US" w:eastAsia="zh-CN"/>
        </w:rPr>
      </w:pPr>
      <w:r>
        <w:rPr>
          <w:rFonts w:hint="eastAsia" w:ascii="宋体" w:hAnsi="宋体" w:eastAsia="宋体" w:cs="宋体"/>
          <w:sz w:val="24"/>
          <w:highlight w:val="none"/>
          <w:lang w:bidi="ar"/>
        </w:rPr>
        <w:t>2、保证金交纳方式：</w:t>
      </w:r>
      <w:r>
        <w:rPr>
          <w:rFonts w:hint="eastAsia" w:ascii="宋体" w:hAnsi="宋体" w:eastAsia="宋体" w:cs="宋体"/>
          <w:sz w:val="24"/>
          <w:highlight w:val="none"/>
          <w:lang w:eastAsia="zh-CN" w:bidi="ar"/>
        </w:rPr>
        <w:t>报价保证金应当以支票、汇票、本票等非现金形式</w:t>
      </w:r>
      <w:r>
        <w:rPr>
          <w:rFonts w:hint="eastAsia" w:ascii="宋体" w:hAnsi="宋体" w:eastAsia="宋体" w:cs="宋体"/>
          <w:sz w:val="24"/>
          <w:highlight w:val="none"/>
          <w:lang w:bidi="ar"/>
        </w:rPr>
        <w:t>交纳至</w:t>
      </w:r>
      <w:r>
        <w:rPr>
          <w:rFonts w:hint="eastAsia" w:ascii="宋体" w:hAnsi="宋体" w:eastAsia="宋体" w:cs="宋体"/>
          <w:sz w:val="24"/>
          <w:highlight w:val="none"/>
          <w:lang w:eastAsia="zh-CN" w:bidi="ar"/>
        </w:rPr>
        <w:t>询价</w:t>
      </w:r>
      <w:r>
        <w:rPr>
          <w:rFonts w:hint="eastAsia" w:ascii="宋体" w:hAnsi="宋体" w:eastAsia="宋体" w:cs="宋体"/>
          <w:sz w:val="24"/>
          <w:highlight w:val="none"/>
          <w:lang w:bidi="ar"/>
        </w:rPr>
        <w:t>文件中指定帐号。</w:t>
      </w:r>
      <w:r>
        <w:rPr>
          <w:rFonts w:hint="eastAsia" w:ascii="宋体" w:hAnsi="宋体" w:eastAsia="宋体" w:cs="宋体"/>
          <w:sz w:val="24"/>
          <w:highlight w:val="none"/>
          <w:lang w:eastAsia="zh-CN" w:bidi="ar"/>
        </w:rPr>
        <w:t>报价</w:t>
      </w:r>
      <w:r>
        <w:rPr>
          <w:rFonts w:hint="eastAsia" w:ascii="宋体" w:hAnsi="宋体" w:eastAsia="宋体" w:cs="宋体"/>
          <w:sz w:val="24"/>
          <w:highlight w:val="none"/>
          <w:lang w:bidi="ar"/>
        </w:rPr>
        <w:t>保证金的交纳主体必须是</w:t>
      </w:r>
      <w:r>
        <w:rPr>
          <w:rFonts w:hint="eastAsia" w:ascii="宋体" w:hAnsi="宋体" w:eastAsia="宋体" w:cs="宋体"/>
          <w:sz w:val="24"/>
          <w:highlight w:val="none"/>
          <w:lang w:eastAsia="zh-CN" w:bidi="ar"/>
        </w:rPr>
        <w:t>报价</w:t>
      </w:r>
      <w:r>
        <w:rPr>
          <w:rFonts w:hint="eastAsia" w:ascii="宋体" w:hAnsi="宋体" w:eastAsia="宋体" w:cs="宋体"/>
          <w:sz w:val="24"/>
          <w:highlight w:val="none"/>
          <w:lang w:bidi="ar"/>
        </w:rPr>
        <w:t>供应商本身。</w:t>
      </w:r>
      <w:r>
        <w:rPr>
          <w:rFonts w:hint="eastAsia" w:ascii="宋体" w:hAnsi="宋体" w:eastAsia="宋体" w:cs="宋体"/>
          <w:b/>
          <w:bCs/>
          <w:sz w:val="24"/>
          <w:highlight w:val="none"/>
          <w:u w:val="single"/>
          <w:lang w:val="en-US" w:eastAsia="zh-CN" w:bidi="ar"/>
        </w:rPr>
        <w:t>供应商参加报价时，将报价保证金交纳凭证带至报价文件递交地点。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bCs/>
          <w:sz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cs="宋体"/>
          <w:b w:val="0"/>
          <w:bCs/>
          <w:sz w:val="24"/>
          <w:highlight w:val="none"/>
        </w:rPr>
        <w:t>保证金交纳信息</w:t>
      </w:r>
      <w:r>
        <w:rPr>
          <w:rFonts w:hint="eastAsia" w:ascii="宋体" w:hAnsi="宋体" w:cs="宋体"/>
          <w:b w:val="0"/>
          <w:bCs/>
          <w:sz w:val="24"/>
          <w:highlight w:val="none"/>
          <w:lang w:eastAsia="zh-CN"/>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val="0"/>
          <w:bCs/>
          <w:sz w:val="24"/>
          <w:highlight w:val="none"/>
        </w:rPr>
      </w:pPr>
      <w:r>
        <w:rPr>
          <w:rFonts w:hint="eastAsia" w:ascii="宋体" w:hAnsi="宋体" w:cs="宋体"/>
          <w:b w:val="0"/>
          <w:bCs/>
          <w:sz w:val="24"/>
          <w:highlight w:val="none"/>
        </w:rPr>
        <w:t>开户名称:江苏建昊工程咨询有限公司淮安分公司</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val="0"/>
          <w:bCs/>
          <w:sz w:val="24"/>
          <w:highlight w:val="none"/>
        </w:rPr>
      </w:pPr>
      <w:r>
        <w:rPr>
          <w:rFonts w:hint="eastAsia" w:ascii="宋体" w:hAnsi="宋体" w:cs="宋体"/>
          <w:b w:val="0"/>
          <w:bCs/>
          <w:sz w:val="24"/>
          <w:highlight w:val="none"/>
        </w:rPr>
        <w:t>开户行:中国银行淮安城南支行</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val="0"/>
          <w:bCs/>
          <w:sz w:val="24"/>
          <w:highlight w:val="none"/>
        </w:rPr>
      </w:pPr>
      <w:r>
        <w:rPr>
          <w:rFonts w:hint="eastAsia" w:ascii="宋体" w:hAnsi="宋体" w:cs="宋体"/>
          <w:b w:val="0"/>
          <w:bCs/>
          <w:sz w:val="24"/>
          <w:highlight w:val="none"/>
        </w:rPr>
        <w:t>帐  号:5274 5820 7193</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bCs w:val="0"/>
          <w:sz w:val="24"/>
          <w:highlight w:val="none"/>
          <w:lang w:eastAsia="zh-CN"/>
        </w:rPr>
      </w:pPr>
      <w:r>
        <w:rPr>
          <w:rFonts w:hint="eastAsia" w:ascii="宋体" w:hAnsi="宋体" w:cs="宋体"/>
          <w:b/>
          <w:bCs w:val="0"/>
          <w:sz w:val="24"/>
          <w:highlight w:val="none"/>
        </w:rPr>
        <w:t>（注明项目编号及用途，以便财务查账确认到账情况）</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val="0"/>
          <w:bCs/>
          <w:sz w:val="24"/>
          <w:highlight w:val="none"/>
          <w:lang w:val="en-US" w:eastAsia="zh-CN"/>
        </w:rPr>
      </w:pPr>
      <w:r>
        <w:rPr>
          <w:rFonts w:hint="eastAsia" w:ascii="宋体" w:hAnsi="宋体" w:cs="宋体"/>
          <w:b w:val="0"/>
          <w:bCs/>
          <w:sz w:val="24"/>
          <w:highlight w:val="none"/>
        </w:rPr>
        <w:t>保证金交纳（退还）联系电话:0517-</w:t>
      </w:r>
      <w:r>
        <w:rPr>
          <w:rFonts w:hint="eastAsia" w:ascii="宋体" w:hAnsi="宋体" w:cs="宋体"/>
          <w:b w:val="0"/>
          <w:bCs/>
          <w:sz w:val="24"/>
          <w:highlight w:val="none"/>
          <w:lang w:val="en-US" w:eastAsia="zh-CN"/>
        </w:rPr>
        <w:t>83930178    李爱群</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sz w:val="24"/>
          <w:szCs w:val="24"/>
          <w:highlight w:val="none"/>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、履约保证金：</w:t>
      </w:r>
      <w:r>
        <w:rPr>
          <w:rFonts w:hint="eastAsia" w:ascii="宋体" w:hAnsi="宋体" w:eastAsia="宋体" w:cs="宋体"/>
          <w:b/>
          <w:sz w:val="24"/>
          <w:szCs w:val="24"/>
          <w:highlight w:val="none"/>
          <w:u w:val="single"/>
        </w:rPr>
        <w:t>成交价的5%人民币</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八、报价要求：</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1、本次询价采购货物所有价格均应以人民币为货币单位，金额单位以元表示。</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2、本次采购采用总承包方式，因此供应商的报价应包括</w:t>
      </w:r>
      <w:r>
        <w:rPr>
          <w:rFonts w:hint="eastAsia" w:ascii="宋体" w:hAnsi="宋体" w:eastAsia="宋体" w:cs="宋体"/>
          <w:sz w:val="24"/>
          <w:szCs w:val="24"/>
          <w:highlight w:val="none"/>
          <w:lang w:val="en-US" w:eastAsia="zh-CN"/>
        </w:rPr>
        <w:t>全部货物和服务的价格、相关税费等与本项目有关的所有费用</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0000FF"/>
          <w:sz w:val="24"/>
          <w:szCs w:val="24"/>
          <w:highlight w:val="none"/>
        </w:rPr>
      </w:pPr>
      <w:r>
        <w:rPr>
          <w:rFonts w:hint="eastAsia" w:ascii="宋体" w:hAnsi="宋体" w:eastAsia="宋体" w:cs="宋体"/>
          <w:sz w:val="24"/>
          <w:szCs w:val="24"/>
          <w:highlight w:val="none"/>
        </w:rPr>
        <w:t>3、本次项目不接受备选方案以及有选择性的报价。</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4、报价供应商必须按照报价采购文件格式要求编制报价文件，报价供应商须按格式规定加盖单位公章和法定代表人或委托代理人印章或签字，且报价文件必须密封递交并须在密封口处加盖单位公章，</w:t>
      </w:r>
      <w:r>
        <w:rPr>
          <w:rFonts w:hint="eastAsia" w:ascii="宋体" w:hAnsi="宋体" w:eastAsia="宋体" w:cs="宋体"/>
          <w:b/>
          <w:bCs/>
          <w:sz w:val="24"/>
          <w:szCs w:val="24"/>
          <w:highlight w:val="none"/>
          <w:u w:val="single"/>
        </w:rPr>
        <w:t>报价文件正本一份，副本</w:t>
      </w:r>
      <w:r>
        <w:rPr>
          <w:rFonts w:hint="eastAsia" w:ascii="宋体" w:hAnsi="宋体" w:eastAsia="宋体" w:cs="宋体"/>
          <w:b/>
          <w:bCs/>
          <w:sz w:val="24"/>
          <w:szCs w:val="24"/>
          <w:highlight w:val="none"/>
          <w:u w:val="single"/>
          <w:lang w:eastAsia="zh-CN"/>
        </w:rPr>
        <w:t>两</w:t>
      </w:r>
      <w:r>
        <w:rPr>
          <w:rFonts w:hint="eastAsia" w:ascii="宋体" w:hAnsi="宋体" w:eastAsia="宋体" w:cs="宋体"/>
          <w:b/>
          <w:bCs/>
          <w:sz w:val="24"/>
          <w:szCs w:val="24"/>
          <w:highlight w:val="none"/>
          <w:u w:val="single"/>
        </w:rPr>
        <w:t>份（每份都必须填写完整）</w:t>
      </w:r>
      <w:r>
        <w:rPr>
          <w:rFonts w:hint="eastAsia" w:ascii="宋体" w:hAnsi="宋体" w:eastAsia="宋体" w:cs="宋体"/>
          <w:sz w:val="24"/>
          <w:szCs w:val="24"/>
          <w:highlight w:val="none"/>
        </w:rPr>
        <w:t>，否则不予接收。</w:t>
      </w:r>
      <w:r>
        <w:rPr>
          <w:rFonts w:hint="eastAsia" w:ascii="宋体" w:hAnsi="宋体" w:eastAsia="宋体" w:cs="宋体"/>
          <w:b/>
          <w:sz w:val="24"/>
          <w:highlight w:val="none"/>
          <w:u w:val="single"/>
          <w:lang w:bidi="ar"/>
        </w:rPr>
        <w:t>装订方式必须为左侧胶贴平本装订。</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九、采购合同主要条款</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1、付款方式：</w:t>
      </w:r>
      <w:r>
        <w:rPr>
          <w:rFonts w:hint="eastAsia" w:ascii="宋体" w:hAnsi="宋体" w:eastAsia="宋体" w:cs="宋体"/>
          <w:sz w:val="24"/>
          <w:szCs w:val="24"/>
          <w:highlight w:val="none"/>
          <w:lang w:val="en-US" w:eastAsia="zh-CN"/>
        </w:rPr>
        <w:t>项目完成并经采购人验收合格无问题后一次性付清</w:t>
      </w:r>
      <w:r>
        <w:rPr>
          <w:rFonts w:hint="eastAsia" w:ascii="宋体" w:hAnsi="宋体" w:eastAsia="宋体" w:cs="宋体"/>
          <w:sz w:val="24"/>
          <w:szCs w:val="24"/>
          <w:highlight w:val="none"/>
        </w:rPr>
        <w:t>。</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eastAsia="zh-CN"/>
        </w:rPr>
        <w:t>供货</w:t>
      </w:r>
      <w:r>
        <w:rPr>
          <w:rFonts w:hint="eastAsia" w:ascii="宋体" w:hAnsi="宋体" w:eastAsia="宋体" w:cs="宋体"/>
          <w:sz w:val="24"/>
          <w:szCs w:val="24"/>
          <w:highlight w:val="none"/>
        </w:rPr>
        <w:t>地点：</w:t>
      </w:r>
      <w:r>
        <w:rPr>
          <w:rFonts w:hint="eastAsia" w:ascii="宋体" w:hAnsi="宋体" w:eastAsia="宋体" w:cs="宋体"/>
          <w:sz w:val="24"/>
          <w:szCs w:val="24"/>
          <w:highlight w:val="none"/>
          <w:lang w:val="en-US" w:eastAsia="zh-CN"/>
        </w:rPr>
        <w:t>采购人指定地点。</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w:t>
      </w:r>
      <w:r>
        <w:rPr>
          <w:rFonts w:hint="eastAsia" w:ascii="宋体" w:hAnsi="宋体" w:eastAsia="宋体" w:cs="宋体"/>
          <w:sz w:val="24"/>
          <w:szCs w:val="24"/>
          <w:highlight w:val="none"/>
          <w:lang w:val="en-US" w:eastAsia="zh-CN"/>
        </w:rPr>
        <w:t>供货时间：合同签订50日内。</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lang w:val="en-US" w:eastAsia="zh-CN" w:bidi="ar"/>
        </w:rPr>
        <w:t>4</w:t>
      </w:r>
      <w:r>
        <w:rPr>
          <w:rFonts w:hint="eastAsia" w:ascii="宋体" w:hAnsi="宋体" w:cs="宋体"/>
          <w:color w:val="auto"/>
          <w:sz w:val="24"/>
          <w:highlight w:val="none"/>
          <w:lang w:bidi="ar"/>
        </w:rPr>
        <w:t>、付款时成交供应商须提供正规发票。</w:t>
      </w:r>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如成交供应商未能按上述要求提供货物，采购监管部门将对其做出相应处罚，请各报价供应商慎重考虑（采购人将对成交供应商进行资格后审查，以确定其合格供货人资格）。</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80" w:lineRule="exact"/>
        <w:ind w:left="0" w:right="0" w:firstLine="480" w:firstLineChars="200"/>
        <w:jc w:val="both"/>
        <w:textAlignment w:val="auto"/>
        <w:rPr>
          <w:rFonts w:hint="eastAsia" w:ascii="宋体" w:hAnsi="宋体" w:eastAsia="宋体" w:cs="宋体"/>
          <w:b w:val="0"/>
          <w:bCs/>
          <w:sz w:val="24"/>
          <w:szCs w:val="24"/>
          <w:highlight w:val="none"/>
          <w:lang w:val="en-US"/>
        </w:rPr>
      </w:pPr>
      <w:r>
        <w:rPr>
          <w:rFonts w:hint="eastAsia" w:ascii="宋体" w:hAnsi="宋体" w:eastAsia="宋体" w:cs="宋体"/>
          <w:b w:val="0"/>
          <w:bCs/>
          <w:sz w:val="24"/>
          <w:szCs w:val="24"/>
          <w:highlight w:val="none"/>
        </w:rPr>
        <w:t>十、本次项目</w:t>
      </w:r>
      <w:r>
        <w:rPr>
          <w:rFonts w:hint="eastAsia" w:ascii="宋体" w:hAnsi="宋体" w:eastAsia="宋体" w:cs="宋体"/>
          <w:b w:val="0"/>
          <w:bCs/>
          <w:sz w:val="24"/>
          <w:szCs w:val="24"/>
          <w:highlight w:val="none"/>
          <w:lang w:val="en-US" w:eastAsia="zh-CN"/>
        </w:rPr>
        <w:t>的</w:t>
      </w:r>
      <w:r>
        <w:rPr>
          <w:rFonts w:hint="eastAsia" w:ascii="宋体" w:hAnsi="宋体" w:eastAsia="宋体" w:cs="宋体"/>
          <w:b w:val="0"/>
          <w:bCs/>
          <w:sz w:val="24"/>
          <w:szCs w:val="24"/>
          <w:highlight w:val="none"/>
        </w:rPr>
        <w:t>代理费以成交价为基数，参照原计价格【2002】1980号文</w:t>
      </w:r>
      <w:r>
        <w:rPr>
          <w:rFonts w:hint="eastAsia" w:ascii="宋体" w:hAnsi="宋体" w:eastAsia="宋体" w:cs="宋体"/>
          <w:b w:val="0"/>
          <w:bCs/>
          <w:sz w:val="24"/>
          <w:szCs w:val="24"/>
          <w:highlight w:val="none"/>
          <w:lang w:val="en-US" w:eastAsia="zh-CN"/>
        </w:rPr>
        <w:t>的</w:t>
      </w:r>
      <w:r>
        <w:rPr>
          <w:rFonts w:hint="eastAsia" w:ascii="宋体" w:hAnsi="宋体" w:eastAsia="宋体" w:cs="宋体"/>
          <w:b w:val="0"/>
          <w:bCs/>
          <w:sz w:val="24"/>
          <w:szCs w:val="24"/>
          <w:highlight w:val="none"/>
        </w:rPr>
        <w:t>收取，成交供应商在领取成交通知书前向采购代理机构一次性付清代理服务费。</w:t>
      </w: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十一、本次询价采购联系方式：</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bCs/>
          <w:sz w:val="24"/>
          <w:szCs w:val="24"/>
          <w:highlight w:val="none"/>
        </w:rPr>
        <w:t xml:space="preserve">（1）采 购 </w:t>
      </w:r>
      <w:r>
        <w:rPr>
          <w:rFonts w:hint="eastAsia" w:ascii="宋体" w:hAnsi="宋体" w:eastAsia="宋体" w:cs="宋体"/>
          <w:sz w:val="24"/>
          <w:szCs w:val="24"/>
          <w:highlight w:val="none"/>
        </w:rPr>
        <w:t>人：</w:t>
      </w:r>
      <w:r>
        <w:rPr>
          <w:rFonts w:hint="eastAsia" w:ascii="宋体" w:hAnsi="宋体" w:eastAsia="宋体" w:cs="宋体"/>
          <w:sz w:val="24"/>
          <w:szCs w:val="24"/>
          <w:highlight w:val="none"/>
          <w:lang w:eastAsia="zh-CN"/>
        </w:rPr>
        <w:t>淮安市红十字会</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联系地址：</w:t>
      </w:r>
      <w:r>
        <w:rPr>
          <w:rFonts w:hint="eastAsia" w:ascii="宋体" w:hAnsi="宋体" w:eastAsia="宋体" w:cs="宋体"/>
          <w:sz w:val="24"/>
          <w:szCs w:val="24"/>
          <w:highlight w:val="none"/>
          <w:lang w:val="en-US" w:eastAsia="zh-CN"/>
        </w:rPr>
        <w:t>淮安市西安北路168号</w:t>
      </w:r>
      <w:r>
        <w:rPr>
          <w:rFonts w:hint="eastAsia" w:ascii="宋体" w:hAnsi="宋体" w:eastAsia="宋体" w:cs="宋体"/>
          <w:sz w:val="24"/>
          <w:szCs w:val="24"/>
          <w:highlight w:val="none"/>
        </w:rPr>
        <w:t xml:space="preserve">  </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 系 人：陈媛媛</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color w:val="auto"/>
          <w:sz w:val="24"/>
          <w:szCs w:val="24"/>
          <w:highlight w:val="none"/>
          <w:lang w:val="en-US" w:eastAsia="zh-CN"/>
        </w:rPr>
        <w:t>0517-</w:t>
      </w:r>
      <w:r>
        <w:rPr>
          <w:rFonts w:ascii="宋体" w:hAnsi="宋体" w:eastAsia="宋体" w:cs="宋体"/>
          <w:sz w:val="24"/>
          <w:szCs w:val="24"/>
        </w:rPr>
        <w:t>83656181</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eastAsia" w:ascii="宋体" w:hAnsi="宋体" w:eastAsia="宋体" w:cs="宋体"/>
          <w:sz w:val="24"/>
          <w:szCs w:val="24"/>
          <w:highlight w:val="none"/>
        </w:rPr>
      </w:pP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（2）</w:t>
      </w:r>
      <w:r>
        <w:rPr>
          <w:rFonts w:hint="eastAsia" w:ascii="宋体" w:hAnsi="宋体" w:eastAsia="宋体" w:cs="宋体"/>
          <w:kern w:val="0"/>
          <w:sz w:val="24"/>
          <w:szCs w:val="24"/>
          <w:highlight w:val="none"/>
        </w:rPr>
        <w:t>采购代理机构：</w:t>
      </w:r>
      <w:r>
        <w:rPr>
          <w:rFonts w:hint="eastAsia" w:ascii="宋体" w:hAnsi="宋体" w:eastAsia="宋体" w:cs="宋体"/>
          <w:sz w:val="24"/>
          <w:szCs w:val="24"/>
          <w:highlight w:val="none"/>
          <w:lang w:eastAsia="zh-CN"/>
        </w:rPr>
        <w:t>江苏建昊工程咨询有限公司</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联系地址：淮安市清江浦区健康东路联通大厦12楼1202室（东边电梯）</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联 系 人：</w:t>
      </w:r>
      <w:r>
        <w:rPr>
          <w:rFonts w:hint="eastAsia" w:ascii="宋体" w:hAnsi="宋体" w:eastAsia="宋体" w:cs="宋体"/>
          <w:sz w:val="24"/>
          <w:szCs w:val="24"/>
          <w:highlight w:val="none"/>
          <w:lang w:val="en-US" w:eastAsia="zh-CN"/>
        </w:rPr>
        <w:t>乔林</w:t>
      </w:r>
      <w:r>
        <w:rPr>
          <w:rFonts w:hint="eastAsia" w:ascii="宋体" w:hAnsi="宋体" w:eastAsia="宋体" w:cs="宋体"/>
          <w:sz w:val="24"/>
          <w:szCs w:val="24"/>
          <w:highlight w:val="none"/>
        </w:rPr>
        <w:t xml:space="preserve"> </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lang w:val="en-US" w:eastAsia="zh-CN"/>
        </w:rPr>
        <w:t>13151885223</w:t>
      </w:r>
    </w:p>
    <w:p>
      <w:pPr>
        <w:keepNext w:val="0"/>
        <w:keepLines w:val="0"/>
        <w:pageBreakBefore w:val="0"/>
        <w:kinsoku/>
        <w:wordWrap/>
        <w:overflowPunct/>
        <w:topLinePunct w:val="0"/>
        <w:autoSpaceDE/>
        <w:autoSpaceDN/>
        <w:bidi w:val="0"/>
        <w:adjustRightInd/>
        <w:snapToGrid/>
        <w:spacing w:line="480" w:lineRule="exact"/>
        <w:ind w:firstLine="1080" w:firstLineChars="450"/>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p>
    <w:p>
      <w:pPr>
        <w:keepNext w:val="0"/>
        <w:keepLines w:val="0"/>
        <w:pageBreakBefore w:val="0"/>
        <w:kinsoku/>
        <w:wordWrap/>
        <w:overflowPunct/>
        <w:topLinePunct w:val="0"/>
        <w:autoSpaceDE/>
        <w:autoSpaceDN/>
        <w:bidi w:val="0"/>
        <w:adjustRightInd/>
        <w:snapToGrid/>
        <w:spacing w:line="480" w:lineRule="exact"/>
        <w:ind w:firstLine="1440" w:firstLineChars="600"/>
        <w:jc w:val="right"/>
        <w:textAlignment w:val="auto"/>
        <w:rPr>
          <w:rFonts w:hint="eastAsia" w:ascii="宋体" w:hAnsi="宋体" w:eastAsia="宋体" w:cs="宋体"/>
          <w:b/>
          <w:bCs/>
          <w:sz w:val="24"/>
          <w:szCs w:val="24"/>
          <w:highlight w:val="none"/>
        </w:rPr>
      </w:pPr>
      <w:r>
        <w:rPr>
          <w:rFonts w:hint="eastAsia" w:ascii="宋体" w:hAnsi="宋体" w:eastAsia="宋体" w:cs="宋体"/>
          <w:kern w:val="0"/>
          <w:sz w:val="24"/>
          <w:szCs w:val="24"/>
          <w:highlight w:val="none"/>
          <w:lang w:val="en-US" w:eastAsia="zh-CN"/>
        </w:rPr>
        <w:t>2020</w:t>
      </w:r>
      <w:r>
        <w:rPr>
          <w:rFonts w:hint="eastAsia" w:ascii="宋体" w:hAnsi="宋体" w:eastAsia="宋体" w:cs="宋体"/>
          <w:sz w:val="24"/>
          <w:szCs w:val="24"/>
          <w:highlight w:val="none"/>
        </w:rPr>
        <w:t>年</w:t>
      </w: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10</w:t>
      </w:r>
      <w:r>
        <w:rPr>
          <w:rFonts w:hint="eastAsia" w:ascii="宋体" w:hAnsi="宋体" w:eastAsia="宋体" w:cs="宋体"/>
          <w:kern w:val="0"/>
          <w:sz w:val="24"/>
          <w:szCs w:val="24"/>
          <w:highlight w:val="none"/>
        </w:rPr>
        <w:t>日</w:t>
      </w:r>
    </w:p>
    <w:p>
      <w:pPr>
        <w:spacing w:line="400" w:lineRule="exact"/>
        <w:rPr>
          <w:rFonts w:hint="eastAsia" w:ascii="宋体" w:hAnsi="宋体" w:eastAsia="宋体" w:cs="宋体"/>
          <w:b/>
          <w:bCs/>
          <w:sz w:val="32"/>
          <w:szCs w:val="32"/>
          <w:highlight w:val="none"/>
        </w:rPr>
      </w:pPr>
    </w:p>
    <w:p>
      <w:pPr>
        <w:ind w:firstLine="8120" w:firstLineChars="2900"/>
        <w:rPr>
          <w:rFonts w:hint="eastAsia" w:asciiTheme="minorEastAsia" w:hAnsiTheme="minorEastAsia" w:eastAsiaTheme="minorEastAsia" w:cstheme="minorEastAsia"/>
          <w:lang w:eastAsia="zh-CN"/>
        </w:rPr>
      </w:pPr>
    </w:p>
    <w:sectPr>
      <w:footerReference r:id="rId3" w:type="default"/>
      <w:pgSz w:w="11906" w:h="16838"/>
      <w:pgMar w:top="1270" w:right="1293" w:bottom="1270" w:left="1293"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黑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AEDF6"/>
    <w:multiLevelType w:val="singleLevel"/>
    <w:tmpl w:val="59DAEDF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4C6A4F"/>
    <w:rsid w:val="39580AA3"/>
    <w:rsid w:val="3D06638F"/>
    <w:rsid w:val="3E3637BF"/>
    <w:rsid w:val="474C6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黑体" w:cs="Times New Roman"/>
      <w:kern w:val="2"/>
      <w:sz w:val="28"/>
      <w:szCs w:val="28"/>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2020-04-03T01:05:00Z</dcterms:created>
  <dc:creator>He伟</dc:creator>
  <cp:lastModifiedBy>w j</cp:lastModifiedBy>
  <dcterms:modified xsi:type="dcterms:W3CDTF">2020-04-10T02:41:15Z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