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4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淮安市红十字会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年“博爱送万家”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right="0" w:firstLine="2200" w:firstLineChars="5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大米询价采购公告</w:t>
      </w:r>
    </w:p>
    <w:p>
      <w:pPr>
        <w:numPr>
          <w:ilvl w:val="0"/>
          <w:numId w:val="1"/>
        </w:numP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询价标的</w:t>
      </w:r>
    </w:p>
    <w:tbl>
      <w:tblPr>
        <w:tblStyle w:val="4"/>
        <w:tblW w:w="8974" w:type="dxa"/>
        <w:tblInd w:w="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1052"/>
        <w:gridCol w:w="468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项目名称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单位</w:t>
            </w:r>
          </w:p>
        </w:tc>
        <w:tc>
          <w:tcPr>
            <w:tcW w:w="46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采购规格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5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320" w:firstLineChars="100"/>
              <w:jc w:val="both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大米</w:t>
            </w:r>
          </w:p>
        </w:tc>
        <w:tc>
          <w:tcPr>
            <w:tcW w:w="105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firstLine="320" w:firstLineChars="100"/>
              <w:jc w:val="both"/>
              <w:rPr>
                <w:rFonts w:ascii="黑体" w:hAnsi="宋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袋</w:t>
            </w:r>
          </w:p>
        </w:tc>
        <w:tc>
          <w:tcPr>
            <w:tcW w:w="468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 w:ascii="黑体" w:hAnsi="宋体" w:eastAsia="仿宋_GB2312" w:cs="黑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5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</w:rPr>
              <w:t>公斤/袋（要求为梗米，米粒完整，无杂质，无霉变）</w:t>
            </w:r>
          </w:p>
        </w:tc>
        <w:tc>
          <w:tcPr>
            <w:tcW w:w="172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3500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1、大米生产日期为20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 11 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val="en-US" w:eastAsia="zh-CN"/>
        </w:rPr>
        <w:t xml:space="preserve"> 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1 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日之后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2、大米保质期12个月以上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Times New Roman" w:hAnsi="Times New Roman" w:eastAsia="仿宋_GB2312" w:cs="Times New Roman"/>
          <w:i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3、品牌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社会认知度高。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二、报价须知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1、参加本次采购活动的供应商应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符合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《政府采购法》第22条规定。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2、大米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需真空包装，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防潮、防霉、防虫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蛀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，同时需在原有的包装上统一用不干胶黏贴“人道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博爱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奉献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淮安市红十字会”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字样和红十字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标志。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3、请各供应商按照报价表格式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（附后）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填写，报价表包含包装费、运输费、上下车费、发票税费等所有费用，采购人不再承担任何费用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打印后加盖单位和法人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代表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印章，并注明联系人和电话。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、投标截止时间为20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12 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10 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日下午5:00；提供投标书、报价表（按照格式填写），同时提供营业执照、组织机构代码证、税务登记证复印件加盖单位公章，原件备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5、报价材料递交地点：淮安市西安路168号，淮安市红十字会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楼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208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室。请各报价人用信封密封并在密封口加盖单位公章，并提供大米原包装1袋（5公斤）样品（询价结果公示后三日内请自行取回）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6、本次询价结果将在淮安市红十字网站公示3天，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公示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无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异议，成交供应商须在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5个工作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日（节假日除外）内与采购人签订合同。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7、定标：根据投标人的投标价格、品质、服务等因素综合评定。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8、根据采购人要求，成交人须在合同签订后7个工作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日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内供货到位。送货地点另行通知。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9、保质期内如因包装不符合要求出现质量问题，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采购物品需全部调换。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10、确定价格后采购人可以根据实际情况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适当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调整采购数量。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11、成交供应商在签订合同时，须向淮安市红十字会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以现金形式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交纳伍仟元合同保证金。按时履行合同并验收货物合格后全额退还。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12、本次询价采购单位联系人:倪尔维；联系电话： 0517—83656167。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附：投标书、报价表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5446" w:firstLineChars="17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淮安市红十字会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5426" w:leftChars="2584" w:right="0" w:firstLine="2966" w:firstLineChars="927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12 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single"/>
          <w:shd w:val="clear" w:color="auto" w:fill="FFFFFF"/>
          <w:lang w:val="en-US" w:eastAsia="zh-CN"/>
        </w:rPr>
        <w:t xml:space="preserve"> 3 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308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投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 xml:space="preserve"> 标 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309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淮安市红十字会：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80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经研究，我们决定参加贵会“博爱送万家”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大米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询价采购投标。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一、愿按询价公告中的一切要求，提供招标货物（详见投标报价表）；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二、如果我们的投标书被接受，我们将履行询价公告中规定的每一项要求，按期、按质、按量完成交货；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三、我们愿意提供招标人在询价公告中要求的全部资料；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四、我方愿按合同法和合同条款履行自己的全部责任；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五、与本投标有关的通讯地址为：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投 标 单 位（加盖公章） 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法定代表 人（签章）：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地   址：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电   话：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开 户 银 行：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开 户 帐 号：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6" w:firstLineChars="2002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 xml:space="preserve"> 月  日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淮安市红十字会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博爱送万家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6"/>
          <w:szCs w:val="36"/>
          <w:shd w:val="clear" w:color="auto" w:fill="FFFFFF"/>
        </w:rPr>
        <w:t>大米报价表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投标单位（盖章）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4"/>
        <w:gridCol w:w="878"/>
        <w:gridCol w:w="4685"/>
        <w:gridCol w:w="1334"/>
        <w:gridCol w:w="1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7" w:hRule="atLeast"/>
        </w:trPr>
        <w:tc>
          <w:tcPr>
            <w:tcW w:w="13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项目名称</w:t>
            </w:r>
          </w:p>
        </w:tc>
        <w:tc>
          <w:tcPr>
            <w:tcW w:w="878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数 量</w:t>
            </w:r>
          </w:p>
        </w:tc>
        <w:tc>
          <w:tcPr>
            <w:tcW w:w="468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采购规格</w:t>
            </w:r>
          </w:p>
        </w:tc>
        <w:tc>
          <w:tcPr>
            <w:tcW w:w="133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单 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（人民币元）</w:t>
            </w:r>
          </w:p>
        </w:tc>
        <w:tc>
          <w:tcPr>
            <w:tcW w:w="1335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总 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（人民币元）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4" w:hRule="atLeast"/>
        </w:trPr>
        <w:tc>
          <w:tcPr>
            <w:tcW w:w="1334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大米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（具体品牌）</w:t>
            </w:r>
          </w:p>
        </w:tc>
        <w:tc>
          <w:tcPr>
            <w:tcW w:w="878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00袋</w:t>
            </w:r>
          </w:p>
        </w:tc>
        <w:tc>
          <w:tcPr>
            <w:tcW w:w="46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Times New Roman" w:eastAsia="仿宋_GB2312" w:cs="仿宋_GB2312"/>
                <w:caps w:val="0"/>
                <w:spacing w:val="0"/>
                <w:sz w:val="32"/>
                <w:szCs w:val="32"/>
              </w:rPr>
              <w:t>5公斤/袋（要求为梗米，米粒完整，无杂质，无霉变。）</w:t>
            </w:r>
          </w:p>
        </w:tc>
        <w:tc>
          <w:tcPr>
            <w:tcW w:w="133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640" w:firstLine="27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640" w:firstLine="27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640" w:firstLine="27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640" w:firstLine="27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6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</w:p>
    <w:p>
      <w:pPr>
        <w:numPr>
          <w:ilvl w:val="0"/>
          <w:numId w:val="0"/>
        </w:numPr>
        <w:jc w:val="both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0677B2"/>
    <w:multiLevelType w:val="singleLevel"/>
    <w:tmpl w:val="C90677B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87318E"/>
    <w:rsid w:val="1F0E63A8"/>
    <w:rsid w:val="41F87F1F"/>
    <w:rsid w:val="4987318E"/>
    <w:rsid w:val="55933948"/>
    <w:rsid w:val="7DB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2021-11-30T11:03:00Z</dcterms:created>
  <dc:creator>mian</dc:creator>
  <cp:lastModifiedBy>Dell</cp:lastModifiedBy>
  <dcterms:modified xsi:type="dcterms:W3CDTF">2021-12-02T05:41:04Z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6A26895686D14D258BE12B8527EF9260</vt:lpwstr>
  </property>
</Properties>
</file>